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"/>
        <w:tblpPr w:leftFromText="180" w:rightFromText="180" w:vertAnchor="text" w:tblpXSpec="center" w:tblpY="1"/>
        <w:tblOverlap w:val="never"/>
        <w:tblW w:w="109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969"/>
        <w:gridCol w:w="2886"/>
        <w:gridCol w:w="580"/>
        <w:gridCol w:w="1264"/>
        <w:gridCol w:w="1135"/>
        <w:gridCol w:w="1418"/>
      </w:tblGrid>
      <w:tr w:rsid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09" w:rsidRDefault="000E6C09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М.Горький атындағы ЖОМ</w:t>
            </w:r>
          </w:p>
        </w:tc>
      </w:tr>
      <w:tr w:rsid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0E6C09" w:rsidRP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X ғасыр - XІІІ ғасырдың басындағы Қазақстан</w:t>
            </w:r>
          </w:p>
        </w:tc>
      </w:tr>
      <w:tr w:rsid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Шыназбаева К.А.</w:t>
            </w:r>
          </w:p>
        </w:tc>
      </w:tr>
      <w:tr w:rsid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25.11.2021ж</w:t>
            </w:r>
          </w:p>
        </w:tc>
      </w:tr>
      <w:tr w:rsid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  <w:bookmarkStart w:id="0" w:name="_GoBack"/>
            <w:bookmarkEnd w:id="0"/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E6C09" w:rsidRP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tabs>
                <w:tab w:val="left" w:pos="426"/>
              </w:tabs>
              <w:ind w:hanging="22"/>
              <w:contextualSpacing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Түріктердің материалдық және рухани мәдениеті.</w:t>
            </w:r>
          </w:p>
          <w:p w:rsidR="000E6C09" w:rsidRDefault="000E6C09">
            <w:pPr>
              <w:rPr>
                <w:rFonts w:ascii="Times New Roman" w:eastAsia="MS Minngs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Зерттеу сұрағы: Әлем өркениетінің дамуына түрік мәдениеті қандай үлес қосты?</w:t>
            </w:r>
          </w:p>
        </w:tc>
      </w:tr>
      <w:tr w:rsidR="000E6C09" w:rsidRP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6.2.2.5 көшпелілердің қолданбалы өнер жетістіктерін сипаттау;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6.2.2.2 ортағасырлық сәулет өнері ескерткіштерінің ерекшеліктерін түсіндіру; 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6.2.3.3 «Кодекс Куманикус» сөздігінің халықаралық байланыстардағы рөлін анықтау</w:t>
            </w:r>
          </w:p>
        </w:tc>
      </w:tr>
      <w:tr w:rsidR="000E6C09" w:rsidRPr="000E6C09" w:rsidTr="000E6C0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Оқушылар: түркі халықтарының мәдениеті, діни наным сенімдері, шаруашылығы мен өмір салтын зерттеу арқылы әлемдік өркениеттің дамуына қосқан үлесін түсінеді.</w:t>
            </w:r>
          </w:p>
        </w:tc>
      </w:tr>
      <w:tr w:rsidR="000E6C09" w:rsidTr="000E6C09">
        <w:trPr>
          <w:trHeight w:val="256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0E6C09" w:rsidTr="000E6C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C09" w:rsidRDefault="000E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C09" w:rsidRDefault="000E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C09" w:rsidRDefault="000E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E6C09" w:rsidTr="000E6C09">
        <w:trPr>
          <w:trHeight w:val="19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арқылы сабақтың тақырыбын болжау. </w:t>
            </w:r>
          </w:p>
          <w:p w:rsidR="000E6C09" w:rsidRDefault="000E6C09" w:rsidP="006F03C6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Суреттерден нені көріп тұрмыз? Не сезіп тұрмыз? Оларды қандай ортақ тақырып байланыстырады?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таныстырылып,  оқу мақсатын анықтау алдымен оқушыларға ұсынылады.  Оқушылар жауабы, мұғалімнің дайындаған оқу мақсатымен салыстырылып, өзгешелік болса, ортақ оқу мақсаты жазылады.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C09" w:rsidRDefault="000E6C09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0E6C09" w:rsidRDefault="000E6C0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0E6C09" w:rsidRDefault="000E6C09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6C09" w:rsidRDefault="000E6C0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  <w:r>
              <w:rPr>
                <w:lang w:val="kk-KZ" w:eastAsia="en-GB"/>
              </w:rPr>
              <w:t>Тақырып</w:t>
            </w: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  <w:r>
              <w:rPr>
                <w:lang w:val="kk-KZ" w:eastAsia="en-GB"/>
              </w:rPr>
              <w:t>тық суреттер</w:t>
            </w:r>
          </w:p>
        </w:tc>
      </w:tr>
      <w:tr w:rsidR="000E6C09" w:rsidTr="000E6C09">
        <w:trPr>
          <w:trHeight w:val="142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6C09" w:rsidRDefault="000E6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  <w:p w:rsidR="000E6C09" w:rsidRDefault="000E6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«Түркілердің мәдени жетістігі» </w:t>
            </w:r>
          </w:p>
          <w:p w:rsidR="000E6C09" w:rsidRDefault="000E6C09" w:rsidP="006F03C6">
            <w:pPr>
              <w:pStyle w:val="a3"/>
              <w:numPr>
                <w:ilvl w:val="0"/>
                <w:numId w:val="2"/>
              </w:numPr>
              <w:ind w:left="408"/>
              <w:jc w:val="both"/>
              <w:rPr>
                <w:rFonts w:eastAsia="MS Minngs"/>
                <w:b/>
                <w:lang w:val="kk-KZ"/>
              </w:rPr>
            </w:pPr>
            <w:r>
              <w:rPr>
                <w:rFonts w:eastAsia="MS Minngs"/>
                <w:lang w:val="kk-KZ"/>
              </w:rPr>
              <w:t>Түркі халықтарының дүниетанымы, діні, Тәңірлік(жерлеу ерекшеліктерін, наным-сенімдері).</w:t>
            </w:r>
          </w:p>
          <w:p w:rsidR="000E6C09" w:rsidRDefault="000E6C09" w:rsidP="006F03C6">
            <w:pPr>
              <w:pStyle w:val="a3"/>
              <w:numPr>
                <w:ilvl w:val="0"/>
                <w:numId w:val="2"/>
              </w:numPr>
              <w:ind w:left="408"/>
              <w:jc w:val="both"/>
              <w:rPr>
                <w:rFonts w:eastAsia="MS Minngs"/>
                <w:b/>
                <w:lang w:val="kk-KZ"/>
              </w:rPr>
            </w:pPr>
            <w:r>
              <w:rPr>
                <w:lang w:val="kk-KZ"/>
              </w:rPr>
              <w:t>Көшпелілер өркениеті мен отырықшы мәдениеттің жетістіктері(көшпелілердің тұрмыста қолданатын ыдыс-аяқ, қару-жарақ, ер тоқымның, ер адам киетін шалбардың және т.б.</w:t>
            </w:r>
            <w:r>
              <w:rPr>
                <w:rFonts w:eastAsia="MS Minngs"/>
                <w:lang w:val="kk-KZ"/>
              </w:rPr>
              <w:t xml:space="preserve"> ойлап табулары).</w:t>
            </w:r>
          </w:p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Зерттеу </w:t>
            </w:r>
          </w:p>
          <w:p w:rsidR="000E6C09" w:rsidRDefault="000E6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Көшпелілердің қолданбалы өнер жетістіктері</w:t>
            </w:r>
          </w:p>
          <w:p w:rsidR="000E6C09" w:rsidRDefault="000E6C09">
            <w:pPr>
              <w:pStyle w:val="a3"/>
              <w:shd w:val="clear" w:color="auto" w:fill="FFFFFF"/>
              <w:ind w:left="0"/>
              <w:rPr>
                <w:b/>
                <w:lang w:val="kk-KZ" w:eastAsia="zh-CN"/>
              </w:rPr>
            </w:pPr>
            <w:r>
              <w:rPr>
                <w:b/>
                <w:lang w:val="kk-KZ" w:eastAsia="zh-CN"/>
              </w:rPr>
              <w:t>«ЕНАРА» стратегиясы (5R) маңыздылық кестесі</w:t>
            </w:r>
          </w:p>
          <w:tbl>
            <w:tblPr>
              <w:tblStyle w:val="a4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3565"/>
              <w:gridCol w:w="906"/>
            </w:tblGrid>
            <w:tr w:rsidR="000E6C09">
              <w:trPr>
                <w:trHeight w:val="394"/>
              </w:trPr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Есте қалатын (кім үшін?)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E6C09">
              <w:trPr>
                <w:trHeight w:val="845"/>
              </w:trPr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Нәтижелі (қандай нәтижелерге әкелді? Нәтижелері позитивті</w:t>
                  </w:r>
                </w:p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әлде негативті сипатқа ие ме?)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E6C09">
              <w:trPr>
                <w:trHeight w:val="1121"/>
              </w:trPr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Айырықша мәнді (Сол тарихи кезеңде ол қандай көрініс тапты?</w:t>
                  </w:r>
                </w:p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Ол маңызды немесе айрықша болып есептелді ме?)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E6C09">
              <w:trPr>
                <w:trHeight w:val="1121"/>
              </w:trPr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Резонансты (Оқиға/құбылыс қазіргі өмірге әсер етті ме? Қазіргі</w:t>
                  </w:r>
                </w:p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қоғам дамуына әсер етті ме? Адамдар одан сабақ алды ма?)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E6C09" w:rsidRPr="000E6C09">
              <w:trPr>
                <w:trHeight w:val="1414"/>
              </w:trPr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Айқындайтын/ басқа да қырларын түсінуге жол ашатын (оқиға/</w:t>
                  </w:r>
                </w:p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құбылыс сол заманның адамдарының өмірі мен көзқарастары</w:t>
                  </w:r>
                </w:p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туралы қандай ақпарат береді?)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E6C09" w:rsidRDefault="000E6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«Попс формуласы»: Сәулет өнері ескерткіштері  </w:t>
            </w:r>
          </w:p>
          <w:p w:rsidR="000E6C09" w:rsidRDefault="000E6C09">
            <w:pPr>
              <w:pStyle w:val="a3"/>
              <w:shd w:val="clear" w:color="auto" w:fill="FFFFFF"/>
              <w:ind w:left="0"/>
              <w:rPr>
                <w:lang w:val="kk-KZ" w:eastAsia="zh-CN"/>
              </w:rPr>
            </w:pPr>
            <w:r>
              <w:rPr>
                <w:lang w:val="kk-KZ" w:eastAsia="zh-CN"/>
              </w:rPr>
              <w:t xml:space="preserve">Ерекше дамыған </w:t>
            </w:r>
          </w:p>
          <w:p w:rsidR="000E6C09" w:rsidRDefault="000E6C09">
            <w:pPr>
              <w:pStyle w:val="a3"/>
              <w:shd w:val="clear" w:color="auto" w:fill="FFFFFF"/>
              <w:ind w:left="0"/>
              <w:rPr>
                <w:lang w:val="kk-KZ" w:eastAsia="zh-CN"/>
              </w:rPr>
            </w:pPr>
            <w:r w:rsidRPr="000E6C09">
              <w:rPr>
                <w:lang w:val="ru-RU" w:eastAsia="zh-CN"/>
              </w:rPr>
              <w:t>1-қадам: «Менің ойымша...»</w:t>
            </w:r>
          </w:p>
          <w:p w:rsidR="000E6C09" w:rsidRDefault="000E6C09">
            <w:pPr>
              <w:pStyle w:val="a3"/>
              <w:shd w:val="clear" w:color="auto" w:fill="FFFFFF"/>
              <w:ind w:left="0"/>
              <w:rPr>
                <w:lang w:val="kk-KZ" w:eastAsia="zh-CN"/>
              </w:rPr>
            </w:pPr>
            <w:r w:rsidRPr="000E6C09">
              <w:rPr>
                <w:lang w:val="ru-RU" w:eastAsia="zh-CN"/>
              </w:rPr>
              <w:t xml:space="preserve"> 2-қадам: «Себебі мен оны былай түсіндіремін...» </w:t>
            </w:r>
          </w:p>
          <w:p w:rsidR="000E6C09" w:rsidRDefault="000E6C09">
            <w:pPr>
              <w:pStyle w:val="a3"/>
              <w:shd w:val="clear" w:color="auto" w:fill="FFFFFF"/>
              <w:ind w:left="0"/>
              <w:rPr>
                <w:lang w:val="kk-KZ" w:eastAsia="zh-CN"/>
              </w:rPr>
            </w:pPr>
            <w:r>
              <w:rPr>
                <w:lang w:val="kk-KZ" w:eastAsia="zh-CN"/>
              </w:rPr>
              <w:t xml:space="preserve">3-қадам: «Оны мен мынадай фактілермен, мысалдармен дәлелдей аламын...» </w:t>
            </w:r>
          </w:p>
          <w:p w:rsidR="000E6C09" w:rsidRDefault="000E6C09">
            <w:pPr>
              <w:pStyle w:val="a3"/>
              <w:shd w:val="clear" w:color="auto" w:fill="FFFFFF"/>
              <w:ind w:left="0"/>
              <w:rPr>
                <w:b/>
                <w:lang w:val="kk-KZ" w:eastAsia="zh-CN"/>
              </w:rPr>
            </w:pPr>
            <w:r>
              <w:rPr>
                <w:lang w:val="kk-KZ" w:eastAsia="zh-CN"/>
              </w:rPr>
              <w:t>4-қадам: «Осыған байланысты мен мынадай қорытындыға келдім...»</w:t>
            </w:r>
          </w:p>
          <w:p w:rsidR="000E6C09" w:rsidRDefault="000E6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куманикус</w:t>
            </w:r>
          </w:p>
          <w:tbl>
            <w:tblPr>
              <w:tblStyle w:val="a4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202"/>
              <w:gridCol w:w="2203"/>
            </w:tblGrid>
            <w:tr w:rsidR="000E6C09">
              <w:trPr>
                <w:trHeight w:val="320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C09" w:rsidRDefault="000E6C09">
                  <w:pPr>
                    <w:framePr w:hSpace="180" w:wrap="around" w:vAnchor="text" w:hAnchor="text" w:xAlign="center" w:y="1"/>
                    <w:tabs>
                      <w:tab w:val="left" w:pos="703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Алынған дерек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tabs>
                      <w:tab w:val="left" w:pos="703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0E6C09">
              <w:trPr>
                <w:trHeight w:val="320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tabs>
                      <w:tab w:val="left" w:pos="703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tabs>
                      <w:tab w:val="left" w:pos="703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0E6C09">
              <w:trPr>
                <w:trHeight w:val="341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tabs>
                      <w:tab w:val="left" w:pos="703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09" w:rsidRDefault="000E6C09">
                  <w:pPr>
                    <w:framePr w:hSpace="180" w:wrap="around" w:vAnchor="text" w:hAnchor="text" w:xAlign="center" w:y="1"/>
                    <w:tabs>
                      <w:tab w:val="left" w:pos="703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C09" w:rsidRDefault="000E6C0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0E6C09" w:rsidRDefault="000E6C0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0E6C09" w:rsidRDefault="000E6C09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Дескрипторлар</w:t>
            </w:r>
          </w:p>
          <w:p w:rsidR="000E6C09" w:rsidRDefault="000E6C09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Зергерлік өнердің  дамығанына2 дәлел келтіреді.</w:t>
            </w:r>
          </w:p>
          <w:p w:rsidR="000E6C09" w:rsidRDefault="000E6C09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Шыны өндірісі мен қыш-құмыра кәсіптерінің дамығанына 2 дәлел келтіреді.</w:t>
            </w:r>
          </w:p>
          <w:p w:rsidR="000E6C09" w:rsidRDefault="000E6C09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Тері өңдеу мен  ұсталық кәсіптерінің дамығанына 2 дәлел келтіреді.</w:t>
            </w:r>
          </w:p>
          <w:p w:rsidR="000E6C09" w:rsidRDefault="000E6C09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lastRenderedPageBreak/>
              <w:t xml:space="preserve">Ғаныш, махалла, керуен сарайы, ташнау, цитадель, шахристан, рабад ұғымдарының мағынасын біледі; </w:t>
            </w:r>
          </w:p>
          <w:p w:rsidR="000E6C09" w:rsidRDefault="000E6C09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Қаладағы тұрғын үйлер мен қоғамдық құрылыстарды сипаттайды.</w:t>
            </w:r>
          </w:p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«Кодекс Куманикус» сөздігінің негізгі мазмұнын сипаттайды;</w:t>
            </w:r>
          </w:p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Екі ерекшелігін атайды;</w:t>
            </w:r>
          </w:p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Орта ғасырлардағы маңызына баға береді. </w:t>
            </w:r>
          </w:p>
          <w:p w:rsidR="000E6C09" w:rsidRDefault="000E6C0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6C09" w:rsidRDefault="000E6C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«Алақан-жұдырық»</w:t>
            </w: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  <w:r>
              <w:rPr>
                <w:lang w:val="kk-KZ" w:eastAsia="en-GB"/>
              </w:rPr>
              <w:lastRenderedPageBreak/>
              <w:t>Ақпараттық мәтін</w:t>
            </w: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  <w:r>
              <w:rPr>
                <w:lang w:val="kk-KZ" w:eastAsia="en-GB"/>
              </w:rPr>
              <w:t>Кесте</w:t>
            </w: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  <w:r>
              <w:rPr>
                <w:lang w:val="kk-KZ" w:eastAsia="en-GB"/>
              </w:rPr>
              <w:t>Таратпа материалдар</w:t>
            </w: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  <w:r>
              <w:rPr>
                <w:lang w:val="kk-KZ" w:eastAsia="en-GB"/>
              </w:rPr>
              <w:t>ПОПС формуласы</w:t>
            </w: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  <w:p w:rsidR="000E6C09" w:rsidRDefault="000E6C09">
            <w:pPr>
              <w:pStyle w:val="a3"/>
              <w:ind w:left="0"/>
              <w:rPr>
                <w:lang w:val="kk-KZ" w:eastAsia="en-GB"/>
              </w:rPr>
            </w:pPr>
          </w:p>
        </w:tc>
      </w:tr>
      <w:tr w:rsidR="000E6C09" w:rsidTr="000E6C09">
        <w:trPr>
          <w:trHeight w:val="2076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0E6C09" w:rsidRDefault="000E6C09">
            <w:pPr>
              <w:tabs>
                <w:tab w:val="left" w:pos="426"/>
              </w:tabs>
              <w:ind w:hanging="22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Түріктердің материалдық және рухани мәдениетінің қазіргі таңдағы маңызы</w:t>
            </w:r>
          </w:p>
          <w:p w:rsidR="000E6C09" w:rsidRDefault="000E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tabs>
                <w:tab w:val="left" w:pos="426"/>
              </w:tabs>
              <w:ind w:hanging="22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Түріктердің материалдық және рухани мәдениеті.</w:t>
            </w:r>
          </w:p>
          <w:p w:rsidR="000E6C09" w:rsidRDefault="000E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6C09" w:rsidRDefault="000E6C0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6C09" w:rsidRDefault="000E6C0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6C09" w:rsidTr="000E6C09">
        <w:trPr>
          <w:trHeight w:val="2712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«Сөйлемді аяқта...»</w:t>
            </w:r>
          </w:p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 Мен үшін қызық болғаны...</w:t>
            </w:r>
          </w:p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-Мен үшін қиын болғаны...</w:t>
            </w:r>
          </w:p>
          <w:p w:rsidR="000E6C09" w:rsidRDefault="000E6C09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 Мен ... туралы білгім келеді.</w:t>
            </w:r>
          </w:p>
          <w:p w:rsidR="000E6C09" w:rsidRDefault="000E6C09">
            <w:pPr>
              <w:pStyle w:val="a3"/>
              <w:shd w:val="clear" w:color="auto" w:fill="FFFFFF"/>
              <w:ind w:left="0"/>
              <w:rPr>
                <w:lang w:val="kk-KZ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C09" w:rsidRDefault="000E6C09">
            <w:pPr>
              <w:spacing w:line="26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0E6C09" w:rsidRDefault="000E6C09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6C09" w:rsidRDefault="000E6C09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C09" w:rsidRDefault="000E6C09">
            <w:pPr>
              <w:spacing w:after="21" w:line="25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C09" w:rsidRDefault="000E6C0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А4, конспект </w:t>
            </w:r>
          </w:p>
          <w:p w:rsidR="000E6C09" w:rsidRDefault="000E6C0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E6C09" w:rsidRDefault="000E6C09" w:rsidP="000E6C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5569" w:rsidRDefault="00D05569"/>
    <w:sectPr w:rsidR="00D0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C2C62"/>
    <w:multiLevelType w:val="hybridMultilevel"/>
    <w:tmpl w:val="4768D4F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05F7D"/>
    <w:multiLevelType w:val="hybridMultilevel"/>
    <w:tmpl w:val="67908B2C"/>
    <w:lvl w:ilvl="0" w:tplc="5016E9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9D"/>
    <w:rsid w:val="000E6C09"/>
    <w:rsid w:val="00BD229D"/>
    <w:rsid w:val="00D0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0E6C0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0E6C0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0E6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E6C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0E6C0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0E6C0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0E6C0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0E6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E6C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0E6C0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3356</Characters>
  <Application>Microsoft Office Word</Application>
  <DocSecurity>0</DocSecurity>
  <Lines>27</Lines>
  <Paragraphs>7</Paragraphs>
  <ScaleCrop>false</ScaleCrop>
  <Company>Home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2022-09-19T15:51:00Z</dcterms:created>
  <dcterms:modified xsi:type="dcterms:W3CDTF">2022-09-19T15:53:00Z</dcterms:modified>
</cp:coreProperties>
</file>